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732C" w:rsidRDefault="006A5DB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B732C" w:rsidRDefault="006A5DB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B732C" w:rsidRDefault="006B732C">
      <w:pPr>
        <w:jc w:val="left"/>
        <w:rPr>
          <w:rFonts w:ascii="Tahoma" w:hAnsi="Tahoma" w:cs="Tahoma"/>
          <w:b/>
          <w:sz w:val="30"/>
          <w:szCs w:val="30"/>
        </w:rPr>
      </w:pPr>
    </w:p>
    <w:p w:rsidR="006B732C" w:rsidRDefault="006A5DB5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B732C" w:rsidRDefault="006A5DB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B732C" w:rsidRDefault="006A5DB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B732C" w:rsidRDefault="006A5DB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 Intel SoFIA-3GR Quad Core 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RAM:2GB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.1操作系统，四核CPU，2GB运行内存，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</w:t>
      </w:r>
      <w:r w:rsidR="00803878"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</w:t>
      </w:r>
      <w:r w:rsidR="00803878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Internet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支持GPS功能，内置USB/SD卡槽（最大支持64GB），内置wifi模块，支持4G网络，支持倒车摄像头功能（摄像头选配）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or online Youtube video.</w:t>
      </w:r>
    </w:p>
    <w:p w:rsidR="006B732C" w:rsidRDefault="006A5D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 w:rsidR="006B732C" w:rsidRDefault="006B732C">
      <w:pPr>
        <w:rPr>
          <w:rFonts w:ascii="Tahoma" w:hAnsi="Tahoma" w:cs="Tahoma"/>
          <w:szCs w:val="21"/>
        </w:rPr>
      </w:pPr>
    </w:p>
    <w:p w:rsidR="006B732C" w:rsidRDefault="006B732C">
      <w:pPr>
        <w:rPr>
          <w:rFonts w:ascii="Tahoma" w:hAnsi="Tahoma" w:cs="Tahoma"/>
          <w:szCs w:val="21"/>
        </w:rPr>
      </w:pPr>
    </w:p>
    <w:p w:rsidR="006B732C" w:rsidRDefault="006B732C">
      <w:pPr>
        <w:jc w:val="left"/>
        <w:rPr>
          <w:rFonts w:ascii="Tahoma" w:hAnsi="Tahoma" w:cs="Tahoma"/>
          <w:sz w:val="24"/>
          <w:szCs w:val="24"/>
        </w:rPr>
      </w:pPr>
    </w:p>
    <w:p w:rsidR="006B732C" w:rsidRDefault="006A5DB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bookmarkStart w:id="6" w:name="OLE_LINK14"/>
      <w:r>
        <w:rPr>
          <w:rFonts w:ascii="Arial" w:hAnsi="Arial" w:cs="Arial"/>
          <w:color w:val="0000FF"/>
        </w:rPr>
        <w:t xml:space="preserve">7 inch 1024*600 Touchscreen Quad Core Android 7.1 Car Stereo with RAM: 2GB </w:t>
      </w:r>
      <w:bookmarkStart w:id="7" w:name="OLE_LINK20"/>
      <w:bookmarkEnd w:id="6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7"/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Specifications</w:t>
      </w:r>
      <w:r>
        <w:rPr>
          <w:rFonts w:ascii="Arial" w:hAnsi="Arial" w:cs="Arial"/>
          <w:color w:val="0000FF"/>
        </w:rPr>
        <w:t>：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Intel SoFIA-3GR Quad Core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</w:t>
      </w:r>
      <w:r>
        <w:t xml:space="preserve"> </w:t>
      </w:r>
      <w:r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bookmarkStart w:id="8" w:name="OLE_LINK19"/>
      <w:r>
        <w:rPr>
          <w:rFonts w:ascii="Arial" w:hAnsi="Arial" w:cs="Arial"/>
          <w:color w:val="0000FF"/>
        </w:rPr>
        <w:t xml:space="preserve">Screen Resolution: </w:t>
      </w:r>
      <w:bookmarkStart w:id="9" w:name="OLE_LINK6"/>
      <w:bookmarkStart w:id="10" w:name="OLE_LINK3"/>
      <w:r>
        <w:rPr>
          <w:rFonts w:ascii="Arial" w:hAnsi="Arial" w:cs="Arial"/>
          <w:color w:val="0000FF"/>
        </w:rPr>
        <w:t>1024*600</w:t>
      </w:r>
      <w:bookmarkEnd w:id="8"/>
      <w:bookmarkEnd w:id="9"/>
      <w:r>
        <w:rPr>
          <w:rFonts w:ascii="Arial" w:hAnsi="Arial" w:cs="Arial"/>
          <w:color w:val="0000FF"/>
        </w:rPr>
        <w:t xml:space="preserve"> </w:t>
      </w:r>
      <w:bookmarkEnd w:id="10"/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B732C" w:rsidRDefault="006A5DB5"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1" w:name="OLE_LINK73"/>
      <w:r>
        <w:rPr>
          <w:color w:val="3333FF"/>
          <w:kern w:val="0"/>
          <w:sz w:val="24"/>
          <w:lang w:bidi="ar"/>
        </w:rPr>
        <w:t>Already preset 7 colors of indicator buttons, you may change it freely, you can also set other colors to match your car</w:t>
      </w:r>
      <w:bookmarkEnd w:id="11"/>
      <w:r>
        <w:rPr>
          <w:color w:val="3333FF"/>
          <w:kern w:val="0"/>
          <w:sz w:val="24"/>
          <w:lang w:bidi="ar"/>
        </w:rPr>
        <w:t xml:space="preserve">. 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0F7A64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0F7A64"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 inch screen.</w:t>
      </w: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</w:t>
      </w:r>
      <w:bookmarkStart w:id="13" w:name="_GoBack"/>
      <w:bookmarkEnd w:id="13"/>
      <w:r>
        <w:rPr>
          <w:rFonts w:ascii="Arial" w:hAnsi="Arial" w:cs="Arial"/>
          <w:color w:val="0000FF"/>
        </w:rPr>
        <w:t>ed by the nightmare of getting lost.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B732C" w:rsidRDefault="006A5DB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B732C" w:rsidRDefault="006B732C">
      <w:pPr>
        <w:jc w:val="left"/>
        <w:rPr>
          <w:rFonts w:ascii="Arial" w:hAnsi="Arial" w:cs="Arial"/>
          <w:color w:val="0000CC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and </w:t>
      </w:r>
      <w:r>
        <w:rPr>
          <w:rFonts w:ascii="Arial" w:hAnsi="Arial" w:cs="Arial"/>
          <w:color w:val="0000FF"/>
        </w:rPr>
        <w:lastRenderedPageBreak/>
        <w:t>also new channels. CD sound quality and noise-free in excellent transmission make DAB Radio a special experience in the vehicle.</w:t>
      </w:r>
      <w:bookmarkStart w:id="14" w:name="OLE_LINK2"/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2"/>
    <w:bookmarkEnd w:id="14"/>
    <w:p w:rsidR="006B732C" w:rsidRDefault="006B732C">
      <w:pPr>
        <w:rPr>
          <w:rFonts w:ascii="Arial" w:hAnsi="Arial" w:cs="Arial"/>
        </w:rPr>
      </w:pP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B732C" w:rsidRDefault="00217D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</w:t>
      </w:r>
      <w:r w:rsidR="006A5DB5">
        <w:rPr>
          <w:rFonts w:ascii="Arial" w:hAnsi="Arial" w:cs="Arial" w:hint="eastAsia"/>
          <w:color w:val="0000FF"/>
        </w:rPr>
        <w:t>,</w:t>
      </w:r>
      <w:r>
        <w:rPr>
          <w:rFonts w:ascii="Arial" w:hAnsi="Arial" w:cs="Arial"/>
          <w:color w:val="0000FF"/>
        </w:rPr>
        <w:t xml:space="preserve"> </w:t>
      </w:r>
      <w:r w:rsidR="006A5DB5">
        <w:rPr>
          <w:rFonts w:ascii="Arial" w:hAnsi="Arial" w:cs="Arial" w:hint="eastAsia"/>
          <w:color w:val="0000FF"/>
        </w:rPr>
        <w:t>it can display almost everything to your headrests, even you play the video from USB/SD /online youtube video, Many headunits in the market can only display the DVD video to the headrest.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6"/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B732C" w:rsidRDefault="006A5DB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B732C" w:rsidRDefault="006B732C">
      <w:pPr>
        <w:rPr>
          <w:rFonts w:ascii="Arial" w:hAnsi="Arial" w:cs="Arial"/>
        </w:rPr>
      </w:pP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7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7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B732C" w:rsidRDefault="006A5DB5">
      <w:pPr>
        <w:rPr>
          <w:rFonts w:ascii="Arial" w:hAnsi="Arial" w:cs="Arial"/>
          <w:color w:val="0000FF"/>
        </w:rPr>
      </w:pPr>
      <w:bookmarkStart w:id="18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ntfs format </w:t>
      </w:r>
    </w:p>
    <w:bookmarkEnd w:id="18"/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B732C" w:rsidRDefault="006A5DB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B732C">
      <w:pPr>
        <w:jc w:val="left"/>
        <w:rPr>
          <w:rFonts w:ascii="Arial" w:hAnsi="Arial" w:cs="Arial"/>
          <w:color w:val="0000FF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B732C" w:rsidRDefault="006A5DB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803878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6B732C" w:rsidRDefault="0080387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4</w:t>
      </w:r>
      <w:r w:rsidR="006A5DB5">
        <w:rPr>
          <w:rFonts w:ascii="Arial" w:hAnsi="Arial" w:cs="Arial"/>
          <w:color w:val="0000FF"/>
        </w:rPr>
        <w:t>G: Require your local Internet SIM card</w:t>
      </w:r>
      <w:bookmarkStart w:id="19" w:name="OLE_LINK26"/>
      <w:r>
        <w:rPr>
          <w:rFonts w:ascii="Arial" w:hAnsi="Arial" w:cs="Arial"/>
          <w:color w:val="0000FF"/>
        </w:rPr>
        <w:t xml:space="preserve">, </w:t>
      </w:r>
      <w:r w:rsidR="006A5DB5">
        <w:rPr>
          <w:rFonts w:ascii="Arial" w:hAnsi="Arial" w:cs="Arial" w:hint="eastAsia"/>
          <w:color w:val="0000FF"/>
        </w:rPr>
        <w:t>Only s</w:t>
      </w:r>
      <w:r w:rsidR="006A5DB5"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 w:rsidR="006A5DB5">
        <w:rPr>
          <w:rFonts w:ascii="Arial" w:hAnsi="Arial" w:cs="Arial"/>
          <w:color w:val="0000FF"/>
        </w:rPr>
        <w:t>WCDMA</w:t>
      </w:r>
      <w:bookmarkEnd w:id="20"/>
      <w:bookmarkEnd w:id="21"/>
      <w:r w:rsidR="006A5DB5"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4</w:t>
      </w:r>
      <w:r w:rsidR="006A5DB5">
        <w:rPr>
          <w:rFonts w:ascii="Arial" w:hAnsi="Arial" w:cs="Arial"/>
          <w:color w:val="0000FF"/>
        </w:rPr>
        <w:t xml:space="preserve">G </w:t>
      </w:r>
      <w:bookmarkStart w:id="22" w:name="OLE_LINK22"/>
      <w:r w:rsidR="006A5DB5">
        <w:rPr>
          <w:rFonts w:ascii="Arial" w:hAnsi="Arial" w:cs="Arial"/>
          <w:color w:val="0000FF"/>
        </w:rPr>
        <w:t>bandwidth</w:t>
      </w:r>
      <w:bookmarkEnd w:id="22"/>
    </w:p>
    <w:bookmarkEnd w:id="19"/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B732C">
      <w:pPr>
        <w:jc w:val="left"/>
        <w:rPr>
          <w:rFonts w:ascii="Arial" w:hAnsi="Arial" w:cs="Arial"/>
        </w:rPr>
      </w:pPr>
    </w:p>
    <w:p w:rsidR="006B732C" w:rsidRDefault="006A5DB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B732C" w:rsidRDefault="006B732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B732C" w:rsidRDefault="006A5DB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1×Car Stereo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1×Power Cable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1×USB Cable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1×GPS Antenna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1×User manual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1×External microphone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1×Cam in cable  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1×AUX Cable</w:t>
      </w:r>
    </w:p>
    <w:p w:rsidR="006B732C" w:rsidRDefault="006A5DB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 Antenna</w:t>
      </w:r>
    </w:p>
    <w:p w:rsidR="006B732C" w:rsidRDefault="006B732C">
      <w:pPr>
        <w:jc w:val="left"/>
        <w:rPr>
          <w:rFonts w:ascii="Tahoma" w:hAnsi="Tahoma" w:cs="Tahoma"/>
          <w:b/>
          <w:sz w:val="28"/>
          <w:szCs w:val="28"/>
        </w:rPr>
      </w:pPr>
    </w:p>
    <w:p w:rsidR="006B732C" w:rsidRDefault="006A5DB5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B73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78" w:rsidRDefault="00803878" w:rsidP="00803878">
      <w:r>
        <w:separator/>
      </w:r>
    </w:p>
  </w:endnote>
  <w:endnote w:type="continuationSeparator" w:id="0">
    <w:p w:rsidR="00803878" w:rsidRDefault="00803878" w:rsidP="0080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78" w:rsidRDefault="00803878" w:rsidP="00803878">
      <w:r>
        <w:separator/>
      </w:r>
    </w:p>
  </w:footnote>
  <w:footnote w:type="continuationSeparator" w:id="0">
    <w:p w:rsidR="00803878" w:rsidRDefault="00803878" w:rsidP="0080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0F7A64"/>
    <w:rsid w:val="001419A0"/>
    <w:rsid w:val="00172A27"/>
    <w:rsid w:val="00191AA0"/>
    <w:rsid w:val="00215F4D"/>
    <w:rsid w:val="00217D2D"/>
    <w:rsid w:val="00230845"/>
    <w:rsid w:val="00236D5D"/>
    <w:rsid w:val="0024462A"/>
    <w:rsid w:val="002F74BD"/>
    <w:rsid w:val="00342CC7"/>
    <w:rsid w:val="0043579A"/>
    <w:rsid w:val="0048297F"/>
    <w:rsid w:val="004E35D9"/>
    <w:rsid w:val="0055586E"/>
    <w:rsid w:val="005D4305"/>
    <w:rsid w:val="006110C6"/>
    <w:rsid w:val="00634F73"/>
    <w:rsid w:val="00636E9B"/>
    <w:rsid w:val="00691644"/>
    <w:rsid w:val="006A5DB5"/>
    <w:rsid w:val="006B732C"/>
    <w:rsid w:val="00743F88"/>
    <w:rsid w:val="00790466"/>
    <w:rsid w:val="007A797C"/>
    <w:rsid w:val="00803878"/>
    <w:rsid w:val="00845583"/>
    <w:rsid w:val="00863FB6"/>
    <w:rsid w:val="008C163E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4FE4433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E856DD2-F805-4C8C-A470-350A366C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4577</Characters>
  <Application>Microsoft Office Word</Application>
  <DocSecurity>0</DocSecurity>
  <Lines>38</Lines>
  <Paragraphs>10</Paragraphs>
  <ScaleCrop>false</ScaleCrop>
  <Company>微软中国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15</cp:revision>
  <dcterms:created xsi:type="dcterms:W3CDTF">2016-09-22T06:03:00Z</dcterms:created>
  <dcterms:modified xsi:type="dcterms:W3CDTF">2018-04-20T03:18:00Z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