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output almost everything to the headrests, even it play the video from USB/SD card, or online Youtube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Pr="0041231B" w:rsidRDefault="006119B2">
      <w:pPr>
        <w:jc w:val="left"/>
        <w:rPr>
          <w:rFonts w:ascii="Arial" w:hAnsi="Arial" w:cs="Arial"/>
          <w:color w:val="0000FF"/>
          <w:sz w:val="20"/>
        </w:rPr>
      </w:pPr>
      <w:r w:rsidRPr="006119B2">
        <w:rPr>
          <w:rFonts w:ascii="Arial" w:hAnsi="Arial" w:cs="Arial"/>
          <w:color w:val="0000FF"/>
          <w:sz w:val="20"/>
        </w:rPr>
        <w:t xml:space="preserve">7" Touchscreen Octa Core Android 8.0 Car Stereo with RAM:4GB/ROM:32GB For Audi </w:t>
      </w:r>
      <w:r>
        <w:rPr>
          <w:rFonts w:ascii="Arial" w:hAnsi="Arial" w:cs="Arial"/>
          <w:color w:val="0000FF"/>
          <w:sz w:val="20"/>
        </w:rPr>
        <w:t xml:space="preserve">A3 </w:t>
      </w:r>
      <w:r w:rsidR="00442D3F" w:rsidRPr="00442D3F">
        <w:rPr>
          <w:rFonts w:ascii="Arial" w:hAnsi="Arial" w:cs="Arial"/>
          <w:color w:val="0000FF"/>
          <w:sz w:val="20"/>
        </w:rPr>
        <w:lastRenderedPageBreak/>
        <w:t>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500D73" w:rsidRDefault="00500D73">
      <w:pPr>
        <w:jc w:val="left"/>
        <w:rPr>
          <w:rFonts w:ascii="Arial" w:hAnsi="Arial" w:cs="Arial"/>
          <w:color w:val="3333FF"/>
        </w:rPr>
      </w:pPr>
    </w:p>
    <w:p w:rsidR="006C6830" w:rsidRPr="00097A62" w:rsidRDefault="00097A62">
      <w:pPr>
        <w:jc w:val="left"/>
        <w:rPr>
          <w:rFonts w:ascii="Arial" w:hAnsi="Arial" w:cs="Arial"/>
          <w:color w:val="3333FF"/>
        </w:rPr>
      </w:pPr>
      <w:r w:rsidRPr="00097A62">
        <w:rPr>
          <w:rFonts w:ascii="Arial" w:hAnsi="Arial" w:cs="Arial"/>
          <w:color w:val="3333FF"/>
        </w:rPr>
        <w:t>Audi A3 2003-2011</w:t>
      </w:r>
    </w:p>
    <w:p w:rsidR="00097A62" w:rsidRDefault="00097A62">
      <w:pPr>
        <w:jc w:val="left"/>
        <w:rPr>
          <w:rFonts w:ascii="宋体" w:hAnsi="宋体" w:cs="宋体"/>
          <w:color w:val="0000FF"/>
          <w:kern w:val="0"/>
          <w:sz w:val="20"/>
        </w:rPr>
      </w:pPr>
    </w:p>
    <w:p w:rsidR="00097A62" w:rsidRDefault="00097A62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Pr="00556C1B" w:rsidRDefault="00A20FEE">
      <w:pPr>
        <w:jc w:val="left"/>
        <w:rPr>
          <w:rFonts w:ascii="Arial" w:hAnsi="Arial" w:cs="Arial" w:hint="eastAsia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  <w:bookmarkStart w:id="7" w:name="_GoBack"/>
      <w:bookmarkEnd w:id="7"/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your long </w:t>
      </w:r>
      <w:r>
        <w:rPr>
          <w:rFonts w:ascii="Arial" w:hAnsi="Arial" w:cs="Arial"/>
          <w:color w:val="0000FF"/>
        </w:rPr>
        <w:lastRenderedPageBreak/>
        <w:t>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2. External Microphone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3. GPS Antenna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4. Radio adaptor*2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5. Wifi Antenna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6. 3G/USB+Mic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7. Power Cable with Canbus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8. Power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9. Audio Output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10.Cam in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11.AUX Input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12.User Manual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13. Disassemble Keys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(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9259A5" w:rsidP="009259A5">
      <w:pPr>
        <w:jc w:val="left"/>
        <w:rPr>
          <w:rFonts w:ascii="Arial" w:hAnsi="Arial" w:cs="Arial"/>
        </w:rPr>
      </w:pP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 xml:space="preserve">Cam in+Aux Input+ Audio Output Cable 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DF" w:rsidRDefault="00FB32DF" w:rsidP="00442D3F">
      <w:r>
        <w:separator/>
      </w:r>
    </w:p>
  </w:endnote>
  <w:endnote w:type="continuationSeparator" w:id="0">
    <w:p w:rsidR="00FB32DF" w:rsidRDefault="00FB32DF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DF" w:rsidRDefault="00FB32DF" w:rsidP="00442D3F">
      <w:r>
        <w:separator/>
      </w:r>
    </w:p>
  </w:footnote>
  <w:footnote w:type="continuationSeparator" w:id="0">
    <w:p w:rsidR="00FB32DF" w:rsidRDefault="00FB32DF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802C7"/>
    <w:rsid w:val="00097A62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56C1B"/>
    <w:rsid w:val="005863FB"/>
    <w:rsid w:val="005D4305"/>
    <w:rsid w:val="00600A4D"/>
    <w:rsid w:val="006110C6"/>
    <w:rsid w:val="006119B2"/>
    <w:rsid w:val="00666E28"/>
    <w:rsid w:val="00691644"/>
    <w:rsid w:val="00696683"/>
    <w:rsid w:val="006C6830"/>
    <w:rsid w:val="006D095A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259A5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27A58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B32DF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932</Words>
  <Characters>5318</Characters>
  <Application>Microsoft Office Word</Application>
  <DocSecurity>0</DocSecurity>
  <Lines>44</Lines>
  <Paragraphs>12</Paragraphs>
  <ScaleCrop>false</ScaleCrop>
  <Company>微软中国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55</cp:revision>
  <dcterms:created xsi:type="dcterms:W3CDTF">2016-09-22T06:03:00Z</dcterms:created>
  <dcterms:modified xsi:type="dcterms:W3CDTF">2018-06-08T02:31:00Z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