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AA0505B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b w:val="0"/>
          <w:i w:val="0"/>
          <w:caps w:val="0"/>
          <w:color w:val="222222"/>
          <w:spacing w:val="0"/>
          <w:sz w:val="24"/>
          <w:szCs w:val="24"/>
        </w:rPr>
      </w:pPr>
      <w:bookmarkStart w:id="1" w:name="OLE_LINK1"/>
      <w:r>
        <w:rPr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8F9FA"/>
          <w:lang w:val="en-US"/>
        </w:rPr>
        <w:t>The latest Android 10.0 operating system, 4GB RAM + 64GB ROM, Rockchip PX6 64-bit high-performance processor. (Dual Cortex-A72 + Four Cortex-A53 size core CPU structure), more smooth when multi-tasking is running. The high-quality NXP6686 radio IC can be comparable to the radio effect of the original car.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. </w:t>
      </w:r>
      <w:r>
        <w:rPr>
          <w:rFonts w:hint="eastAsia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8F9FA"/>
          <w:lang w:eastAsia="zh-CN"/>
        </w:rPr>
        <w:t xml:space="preserve">最新的Android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8F9FA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8F9FA"/>
          <w:lang w:eastAsia="zh-CN"/>
        </w:rPr>
        <w:t>.0操作系统，4GB RAM + 64GB ROM，Rockchip PX6 64位高性能处理器。（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双Cortex-A72+四Cortex-A53 大小核CPU结构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在多任务运行时更加流畅。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高品质的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val="en-US" w:eastAsia="zh-CN"/>
        </w:rPr>
        <w:t>NXP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</w:rPr>
        <w:t>6686收音IC，</w:t>
      </w:r>
      <w:r>
        <w:rPr>
          <w:rFonts w:hint="eastAsia" w:ascii="宋体" w:hAnsi="宋体" w:eastAsia="宋体" w:cs="宋体"/>
          <w:b w:val="0"/>
          <w:bCs w:val="0"/>
          <w:color w:val="111111"/>
          <w:sz w:val="24"/>
          <w:szCs w:val="24"/>
          <w:shd w:val="clear" w:color="auto" w:fill="FFFFFF"/>
          <w:lang w:eastAsia="zh-CN"/>
        </w:rPr>
        <w:t>可以媲美原车收音效果。</w:t>
      </w:r>
    </w:p>
    <w:p>
      <w:pP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</w:rPr>
        <w:t>Built-in TDA8751L high power amplifier IC, supports subwoofer output, and can be adjusted separately, 1024 * 600 high-definition screen, supports playback of 4K / 1080P video, supports mirror link, can display mobile phone online navigation on the machine, supports DAB digital radio broadcasting(Optional)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eastAsia="zh-CN"/>
        </w:rPr>
        <w:t>内置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  <w:lang w:val="en-US" w:eastAsia="zh-CN"/>
        </w:rPr>
        <w:t>TDA8751L大功率功放IC，</w:t>
      </w:r>
      <w:r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支持重低音输出，并可以单独调节,1024*600高清屏，支持播放4K/1080P 视频 ，支持mirror link, 可以把手机的在线导航显示在机器上，支持DAB数字收音广播(选配)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5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b w:val="0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8F9FA"/>
          <w:lang w:val="en-US"/>
        </w:rPr>
        <w:t>Support GPS function, pre-installed Google Maps (no map data, need to connect to the network), do not support video output to the headrest, built-in USB / SD card slot (maximum support 64GB), built-in wifi module, support 4G network (requires additional equipment) , Supports the reverse camera function (optional camera)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不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视频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输出到头枕, 内置USB/SD卡槽（最大支持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GB），内置wifi模块，支持4G网络（要求额外的设备），支持倒车摄像头功能（摄像头选配）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2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BT 5.0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3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4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2"/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蓝牙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5.0版本、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  <w:bookmarkStart w:id="15" w:name="_GoBack"/>
      <w:bookmarkEnd w:id="15"/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 xml:space="preserve">PX6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8"/>
          <w:szCs w:val="28"/>
          <w:shd w:val="clear" w:fill="F8F9FA"/>
          <w:lang w:eastAsia="zh-CN"/>
        </w:rPr>
        <w:t>Rockchip 3399</w:t>
      </w:r>
    </w:p>
    <w:p>
      <w:pPr>
        <w:jc w:val="left"/>
        <w:rPr>
          <w:rFonts w:hint="default" w:ascii="Arial" w:hAnsi="Arial" w:eastAsia="宋体" w:cs="Arial"/>
          <w:color w:val="0000FF"/>
          <w:lang w:val="en-US" w:eastAsia="zh-CN"/>
        </w:rPr>
      </w:pP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Dual Cortex-A72 + Quad Cortex-A53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 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5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>RAM:4GB/ROM: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hint="eastAsia" w:ascii="Arial" w:hAnsi="Arial" w:cs="Arial"/>
          <w:color w:val="FF0000"/>
        </w:rPr>
        <w:t xml:space="preserve">GB, </w:t>
      </w:r>
      <w:bookmarkEnd w:id="5"/>
    </w:p>
    <w:p>
      <w:pPr>
        <w:jc w:val="left"/>
        <w:rPr>
          <w:rFonts w:ascii="Arial" w:hAnsi="Arial" w:cs="Arial"/>
          <w:color w:val="FF0000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OS: Android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</w:p>
    <w:p>
      <w:pPr>
        <w:jc w:val="left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CPU: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Dual Cortex-A72 + Quad Cortex-A53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RAM: DDR3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Nand Memory: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Radio IC: NXP TEF6686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Bluetooth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Arial" w:hAnsi="Arial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高通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BT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TDA7851L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Working Voltage: 10.8~14.8V DC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Audio output: 4*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ax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Boot time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(2nd time): about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Resolution: 1024*600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bookmarkEnd w:id="6"/>
    <w:p>
      <w:pPr>
        <w:jc w:val="left"/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OLE_LINK25"/>
      <w:bookmarkStart w:id="8" w:name="OLE_LINK28"/>
      <w:bookmarkStart w:id="9" w:name="OLE_LINK3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The newest </w:t>
      </w:r>
      <w:bookmarkEnd w:id="7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Android 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 system, Dual-core Cortex-A72 up to 1.8GHz；Quad-core Cortex-A53 up to 1.4GHz 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RAM:4GB&amp;ROM: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  <w:bookmarkEnd w:id="8"/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more smooth and faster processing speed for running applications.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Max audio output: 4 X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50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Mirror your phone on the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inch screen 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(support Android </w:t>
      </w:r>
      <w:r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3D Map: Yes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radio/Bluetooth/USB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/SD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playback while navigating.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Y0251/NA7001B required)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1" w:name="OLE_LINK2"/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which make DAB broadly accessible to most of Europe.</w:t>
      </w:r>
    </w:p>
    <w:bookmarkEnd w:id="10"/>
    <w:bookmarkEnd w:id="11"/>
    <w:p>
      <w:pPr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 xml:space="preserve">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(Attention: The Bluetooth just for audio stream transfer, it doesn’t support file transfer or </w:t>
      </w:r>
      <w:bookmarkStart w:id="12" w:name="OLE_LINK12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Internet tethering</w:t>
      </w:r>
      <w:bookmarkEnd w:id="12"/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High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quality radio IC: NXP TEF6686,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with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better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Built in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micro </w:t>
      </w:r>
      <w:bookmarkStart w:id="13" w:name="OLE_LINK21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 </w:t>
      </w:r>
      <w:bookmarkEnd w:id="13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slot/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 Port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OLE_LINK27"/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upport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card/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USB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drive up to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</w:p>
    <w:bookmarkEnd w:id="14"/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Compatible: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Most of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Bluetooth 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type ELM327 OBD2 scanner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and wifi OBD2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(Search Y00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/Y0034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internet,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Require external USB 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 modem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RCA type reverse camera input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ing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the car</w:t>
      </w:r>
      <w:r>
        <w:rPr>
          <w:rFonts w:hint="eastAsia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3C7C"/>
    <w:rsid w:val="00236D5D"/>
    <w:rsid w:val="0024462A"/>
    <w:rsid w:val="002C45E3"/>
    <w:rsid w:val="002F0F49"/>
    <w:rsid w:val="002F74BD"/>
    <w:rsid w:val="00367A05"/>
    <w:rsid w:val="0038183E"/>
    <w:rsid w:val="003F0BA6"/>
    <w:rsid w:val="0043579A"/>
    <w:rsid w:val="004776D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45583"/>
    <w:rsid w:val="00863FB6"/>
    <w:rsid w:val="009004A0"/>
    <w:rsid w:val="00936305"/>
    <w:rsid w:val="009C1FAE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2EA39C1"/>
    <w:rsid w:val="031F6CAB"/>
    <w:rsid w:val="0353154A"/>
    <w:rsid w:val="035E78E2"/>
    <w:rsid w:val="03731FB8"/>
    <w:rsid w:val="037A1943"/>
    <w:rsid w:val="038C21BA"/>
    <w:rsid w:val="03D754BC"/>
    <w:rsid w:val="03E46662"/>
    <w:rsid w:val="040B032F"/>
    <w:rsid w:val="048E52CD"/>
    <w:rsid w:val="049005C7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B9F5640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BE763EF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3431D6"/>
    <w:rsid w:val="213C5DC9"/>
    <w:rsid w:val="21493399"/>
    <w:rsid w:val="21656CD6"/>
    <w:rsid w:val="22436310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650433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392ADA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725124"/>
    <w:rsid w:val="31A92BE4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950A46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AC7290D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1C1915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1A5C76"/>
    <w:rsid w:val="4D326A88"/>
    <w:rsid w:val="4DEF5C6D"/>
    <w:rsid w:val="4DFC5CF8"/>
    <w:rsid w:val="4E1C19C9"/>
    <w:rsid w:val="4E363B41"/>
    <w:rsid w:val="4E4E18B4"/>
    <w:rsid w:val="4E7D5B25"/>
    <w:rsid w:val="4ED72098"/>
    <w:rsid w:val="4F2B7BF3"/>
    <w:rsid w:val="4F4203A0"/>
    <w:rsid w:val="4F5A6098"/>
    <w:rsid w:val="4F635737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51FDD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47A3E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5FF454BE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7FE7A1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8924FB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4F553D0"/>
    <w:rsid w:val="753374D4"/>
    <w:rsid w:val="755F0C67"/>
    <w:rsid w:val="75726AA7"/>
    <w:rsid w:val="75732492"/>
    <w:rsid w:val="75CF6D51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337811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2B5B50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10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882</Words>
  <Characters>5033</Characters>
  <Lines>41</Lines>
  <Paragraphs>11</Paragraphs>
  <TotalTime>10</TotalTime>
  <ScaleCrop>false</ScaleCrop>
  <LinksUpToDate>false</LinksUpToDate>
  <CharactersWithSpaces>5904</CharactersWithSpaces>
  <Application>WPS Office_11.1.0.9662_F1E327BC-269C-435d-A152-05C5408002CA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2019-07-02T08:40:00Z</dcterms:created>
  <dc:creator>Administrator</dc:creator>
  <cp:lastModifiedBy>上善若水</cp:lastModifiedBy>
  <dcterms:modified xsi:type="dcterms:W3CDTF">2020-05-25T03:57:28Z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