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Cortex 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3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1.6GHz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,with good radio reception.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6686收音IC，效果更好，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mirror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ing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function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支持重低音输出，并可以单独调节，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手机互联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Adjustable Viewing Angle,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屏幕的角度可调，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highlight w:val="none"/>
          <w:shd w:val="clear" w:color="auto" w:fill="FFFFFF"/>
        </w:rPr>
        <w:t>4）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highlight w:val="none"/>
          <w:shd w:val="clear" w:color="auto" w:fill="FFFFFF"/>
          <w:lang w:val="en-US" w:eastAsia="zh-CN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lease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  <w:bookmarkStart w:id="5" w:name="OLE_LINK15"/>
    </w:p>
    <w:p>
      <w:pPr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1.5m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,配有1.5米长的wifi天线，让机子更好的接收wifi信号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</w:rPr>
        <w:t>Multi-</w:t>
      </w: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 xml:space="preserve">ouch Screen </w:t>
      </w:r>
      <w:bookmarkEnd w:id="8"/>
      <w:r>
        <w:rPr>
          <w:rFonts w:hint="eastAsia" w:ascii="Arial" w:hAnsi="Arial" w:cs="Arial"/>
          <w:color w:val="0000FF"/>
        </w:rPr>
        <w:t>Quad Core 1.6GHz Android 6.0 Marshmallow Car Stereo Radio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Cortex A7 Quad Core 1.6GHz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0000FF"/>
          <w:lang w:val="en-US" w:eastAsia="zh-CN"/>
        </w:rPr>
        <w:t>1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yellow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3333FF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you </w:t>
      </w:r>
      <w:r>
        <w:rPr>
          <w:rFonts w:hint="eastAsia" w:cs="Times New Roman"/>
          <w:b w:val="0"/>
          <w:bCs w:val="0"/>
          <w:color w:val="3333FF"/>
          <w:kern w:val="0"/>
          <w:sz w:val="24"/>
          <w:highlight w:val="none"/>
          <w:lang w:val="en-US" w:eastAsia="zh-CN" w:bidi="ar"/>
        </w:rPr>
        <w:t>can</w:t>
      </w: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 change it freely to match your car</w:t>
      </w:r>
      <w:bookmarkEnd w:id="11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Screen Size: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7</w:t>
      </w:r>
      <w:r>
        <w:rPr>
          <w:rFonts w:ascii="Arial" w:hAnsi="Arial" w:cs="Arial"/>
          <w:color w:val="0000FF"/>
          <w:highlight w:val="none"/>
        </w:rPr>
        <w:t>-Inch Digital Screen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bookmarkStart w:id="13" w:name="OLE_LINK19"/>
      <w:r>
        <w:rPr>
          <w:rFonts w:ascii="Arial" w:hAnsi="Arial" w:cs="Arial"/>
          <w:color w:val="0000FF"/>
          <w:highlight w:val="none"/>
        </w:rPr>
        <w:t xml:space="preserve">Screen Resolution: </w:t>
      </w:r>
      <w:bookmarkEnd w:id="13"/>
      <w:bookmarkStart w:id="14" w:name="OLE_LINK4"/>
      <w:r>
        <w:rPr>
          <w:rFonts w:hint="eastAsia" w:ascii="Arial" w:hAnsi="Arial" w:cs="Arial"/>
          <w:color w:val="0000FF"/>
          <w:highlight w:val="none"/>
        </w:rPr>
        <w:t>800*480</w:t>
      </w:r>
      <w:bookmarkEnd w:id="14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5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Cortex A7 Quad Core CPU,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15"/>
    </w:p>
    <w:p>
      <w:pPr>
        <w:jc w:val="left"/>
        <w:rPr>
          <w:rFonts w:hint="eastAsia"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EQ</w:t>
      </w:r>
    </w:p>
    <w:p>
      <w:pPr>
        <w:jc w:val="left"/>
        <w:rPr>
          <w:rFonts w:ascii="Arial" w:hAnsi="Arial" w:cs="Arial"/>
          <w:color w:val="E36C09" w:themeColor="accent6" w:themeShade="BF"/>
          <w:highlight w:val="none"/>
        </w:rPr>
      </w:pP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Built-in TDA7560 amplifier IC</w:t>
      </w: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  <w:highlight w:val="none"/>
        </w:rPr>
        <w:t xml:space="preserve">Max audio output: 4 X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6" w:name="OLE_LINK16"/>
      <w:r>
        <w:rPr>
          <w:rFonts w:hint="eastAsia" w:ascii="Arial" w:hAnsi="Arial" w:cs="Arial"/>
          <w:color w:val="0000FF"/>
          <w:lang w:val="en-US" w:eastAsia="zh-CN"/>
        </w:rPr>
        <w:t>( support Android 7.0 )</w:t>
      </w:r>
      <w:bookmarkStart w:id="27" w:name="_GoBack"/>
      <w:bookmarkEnd w:id="27"/>
    </w:p>
    <w:bookmarkEnd w:id="16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3D Map: Yes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color w:val="0000FF"/>
          <w:highlight w:val="none"/>
        </w:rPr>
        <w:t>(</w:t>
      </w:r>
      <w:r>
        <w:rPr>
          <w:rFonts w:ascii="Arial" w:hAnsi="Arial" w:cs="Arial"/>
          <w:color w:val="0000FF"/>
          <w:highlight w:val="none"/>
        </w:rPr>
        <w:t xml:space="preserve">Support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R</w:t>
      </w:r>
      <w:r>
        <w:rPr>
          <w:rFonts w:ascii="Arial" w:hAnsi="Arial" w:cs="Arial"/>
          <w:color w:val="0000FF"/>
          <w:highlight w:val="none"/>
        </w:rPr>
        <w:t>adio/Bluetooth/USB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/SD</w:t>
      </w:r>
      <w:r>
        <w:rPr>
          <w:rFonts w:ascii="Arial" w:hAnsi="Arial" w:cs="Arial"/>
          <w:color w:val="0000FF"/>
          <w:highlight w:val="none"/>
        </w:rPr>
        <w:t xml:space="preserve"> playback while navigating.</w:t>
      </w:r>
      <w:r>
        <w:rPr>
          <w:rFonts w:hint="eastAsia" w:ascii="Arial" w:hAnsi="Arial" w:cs="Arial"/>
          <w:color w:val="0000FF"/>
          <w:highlight w:val="none"/>
        </w:rPr>
        <w:t>)</w:t>
      </w:r>
      <w:bookmarkEnd w:id="17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4.0 </w:t>
      </w:r>
      <w:r>
        <w:rPr>
          <w:rFonts w:ascii="Arial" w:hAnsi="Arial" w:cs="Arial"/>
          <w:color w:val="0000FF"/>
          <w:highlight w:val="none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  <w:lang w:val="en-US" w:eastAsia="zh-CN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  <w:lang w:val="en-US" w:eastAsia="zh-CN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8" w:name="OLE_LINK12"/>
      <w:r>
        <w:rPr>
          <w:rFonts w:ascii="Arial" w:hAnsi="Arial" w:cs="Arial"/>
          <w:color w:val="0000FF"/>
        </w:rPr>
        <w:t>Internet tethering</w:t>
      </w:r>
      <w:bookmarkEnd w:id="18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9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9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20" w:name="OLE_LINK18"/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21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21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22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2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3" w:name="OLE_LINK26"/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4" w:name="OLE_LINK23"/>
      <w:bookmarkStart w:id="25" w:name="OLE_LINK24"/>
      <w:r>
        <w:rPr>
          <w:rFonts w:ascii="Arial" w:hAnsi="Arial" w:cs="Arial"/>
          <w:color w:val="0000FF"/>
        </w:rPr>
        <w:t>WCDMA</w:t>
      </w:r>
      <w:bookmarkEnd w:id="24"/>
      <w:bookmarkEnd w:id="25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6" w:name="OLE_LINK22"/>
      <w:r>
        <w:rPr>
          <w:rFonts w:ascii="Arial" w:hAnsi="Arial" w:cs="Arial"/>
          <w:color w:val="0000FF"/>
        </w:rPr>
        <w:t>bandwidth</w:t>
      </w:r>
      <w:bookmarkEnd w:id="26"/>
    </w:p>
    <w:bookmarkEnd w:id="23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b w:val="0"/>
          <w:bCs w:val="0"/>
          <w:color w:val="0000FF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E36C09" w:themeColor="accent6" w:themeShade="BF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E36C09" w:themeColor="accent6" w:themeShade="BF"/>
          <w:lang w:eastAsia="zh-CN"/>
        </w:rPr>
        <w:t xml:space="preserve"> long WIFI antenna 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>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  <w:highlight w:val="none"/>
        </w:rPr>
      </w:pPr>
      <w:r>
        <w:rPr>
          <w:rFonts w:ascii="Tahoma" w:hAnsi="Tahoma" w:cs="Tahoma"/>
          <w:b/>
          <w:sz w:val="28"/>
          <w:szCs w:val="28"/>
          <w:highlight w:val="none"/>
        </w:rPr>
        <w:t>Instruction</w:t>
      </w:r>
      <w:r>
        <w:rPr>
          <w:rFonts w:hint="eastAsia" w:ascii="Tahoma" w:hAnsi="Tahoma" w:cs="Tahoma"/>
          <w:b/>
          <w:sz w:val="28"/>
          <w:szCs w:val="28"/>
          <w:highlight w:val="none"/>
        </w:rPr>
        <w:t xml:space="preserve"> 使用说明</w:t>
      </w:r>
    </w:p>
    <w:p>
      <w:pPr>
        <w:spacing w:line="420" w:lineRule="exact"/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广告文案有详细的说明机子的尺寸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6727C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36305"/>
    <w:rsid w:val="00955F32"/>
    <w:rsid w:val="009C4578"/>
    <w:rsid w:val="00A34D1F"/>
    <w:rsid w:val="00B74BD3"/>
    <w:rsid w:val="00C91ACD"/>
    <w:rsid w:val="00CC1CBB"/>
    <w:rsid w:val="00D136B6"/>
    <w:rsid w:val="00DA5994"/>
    <w:rsid w:val="00E0642A"/>
    <w:rsid w:val="00F537E0"/>
    <w:rsid w:val="00FF65F2"/>
    <w:rsid w:val="00FF69B4"/>
    <w:rsid w:val="015C4A29"/>
    <w:rsid w:val="015D1878"/>
    <w:rsid w:val="01ED0EB7"/>
    <w:rsid w:val="020A29E6"/>
    <w:rsid w:val="025C537A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4828F0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296927"/>
    <w:rsid w:val="0B722070"/>
    <w:rsid w:val="0B9E129E"/>
    <w:rsid w:val="0BD349A9"/>
    <w:rsid w:val="0BFD610A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696786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1FD20EE6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2104E6"/>
    <w:rsid w:val="224B009A"/>
    <w:rsid w:val="22A43D96"/>
    <w:rsid w:val="22B625A3"/>
    <w:rsid w:val="22C6652E"/>
    <w:rsid w:val="22FC5009"/>
    <w:rsid w:val="233E1DDF"/>
    <w:rsid w:val="236964A7"/>
    <w:rsid w:val="23AC0579"/>
    <w:rsid w:val="23CE2F2F"/>
    <w:rsid w:val="23D30039"/>
    <w:rsid w:val="240C7833"/>
    <w:rsid w:val="24215C55"/>
    <w:rsid w:val="245A1D02"/>
    <w:rsid w:val="24F36105"/>
    <w:rsid w:val="251B55BD"/>
    <w:rsid w:val="25592477"/>
    <w:rsid w:val="25CA7C97"/>
    <w:rsid w:val="264634EF"/>
    <w:rsid w:val="26616302"/>
    <w:rsid w:val="26A8437A"/>
    <w:rsid w:val="26C735EE"/>
    <w:rsid w:val="26DC6212"/>
    <w:rsid w:val="275B5A75"/>
    <w:rsid w:val="27B41067"/>
    <w:rsid w:val="283801E0"/>
    <w:rsid w:val="28EA1389"/>
    <w:rsid w:val="29186CF3"/>
    <w:rsid w:val="2944631B"/>
    <w:rsid w:val="29AB6385"/>
    <w:rsid w:val="2A181DB8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AE59E3"/>
    <w:rsid w:val="2EB4027C"/>
    <w:rsid w:val="2EC91525"/>
    <w:rsid w:val="2EE143D3"/>
    <w:rsid w:val="2EF95421"/>
    <w:rsid w:val="2F266337"/>
    <w:rsid w:val="2F621CCB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6871DF"/>
    <w:rsid w:val="35734DCE"/>
    <w:rsid w:val="3593240A"/>
    <w:rsid w:val="37216752"/>
    <w:rsid w:val="37312606"/>
    <w:rsid w:val="373D138A"/>
    <w:rsid w:val="373E4CFD"/>
    <w:rsid w:val="37B14E39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C44001"/>
    <w:rsid w:val="3D1B49E1"/>
    <w:rsid w:val="3DA72B34"/>
    <w:rsid w:val="3DAA0022"/>
    <w:rsid w:val="3E2128B9"/>
    <w:rsid w:val="3E7F2E17"/>
    <w:rsid w:val="3E8F30B2"/>
    <w:rsid w:val="3F5B3041"/>
    <w:rsid w:val="3F6F01A1"/>
    <w:rsid w:val="3FD33662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DC2564"/>
    <w:rsid w:val="423179A5"/>
    <w:rsid w:val="4287580B"/>
    <w:rsid w:val="428D45BF"/>
    <w:rsid w:val="429B48C1"/>
    <w:rsid w:val="42E76200"/>
    <w:rsid w:val="43F4128E"/>
    <w:rsid w:val="44185647"/>
    <w:rsid w:val="442339D8"/>
    <w:rsid w:val="4476224E"/>
    <w:rsid w:val="44AF1BF6"/>
    <w:rsid w:val="44B33686"/>
    <w:rsid w:val="44D45A78"/>
    <w:rsid w:val="45763415"/>
    <w:rsid w:val="458A4224"/>
    <w:rsid w:val="4609544C"/>
    <w:rsid w:val="461F3C74"/>
    <w:rsid w:val="46807E77"/>
    <w:rsid w:val="47525F8B"/>
    <w:rsid w:val="47F33179"/>
    <w:rsid w:val="47F33399"/>
    <w:rsid w:val="481F4FC2"/>
    <w:rsid w:val="48422913"/>
    <w:rsid w:val="484D2C7E"/>
    <w:rsid w:val="48C74120"/>
    <w:rsid w:val="48F61EF0"/>
    <w:rsid w:val="49447239"/>
    <w:rsid w:val="4A3119F0"/>
    <w:rsid w:val="4B4C4A08"/>
    <w:rsid w:val="4B9703EA"/>
    <w:rsid w:val="4BC33D50"/>
    <w:rsid w:val="4CBE6306"/>
    <w:rsid w:val="4CC84E17"/>
    <w:rsid w:val="4D326A88"/>
    <w:rsid w:val="4D735E87"/>
    <w:rsid w:val="4D8065A0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487444"/>
    <w:rsid w:val="51517578"/>
    <w:rsid w:val="51762892"/>
    <w:rsid w:val="518D6FD5"/>
    <w:rsid w:val="51C87153"/>
    <w:rsid w:val="522473F0"/>
    <w:rsid w:val="523A234E"/>
    <w:rsid w:val="524620B0"/>
    <w:rsid w:val="52E617AA"/>
    <w:rsid w:val="53350FCE"/>
    <w:rsid w:val="536D5135"/>
    <w:rsid w:val="53BD3DEE"/>
    <w:rsid w:val="53FA7246"/>
    <w:rsid w:val="540D2C74"/>
    <w:rsid w:val="54A900AC"/>
    <w:rsid w:val="54BC7236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234625"/>
    <w:rsid w:val="603C46F3"/>
    <w:rsid w:val="605B2246"/>
    <w:rsid w:val="60AA14A4"/>
    <w:rsid w:val="60AB466F"/>
    <w:rsid w:val="619D220A"/>
    <w:rsid w:val="61CC765F"/>
    <w:rsid w:val="632C6EAE"/>
    <w:rsid w:val="638A6CC8"/>
    <w:rsid w:val="63A20716"/>
    <w:rsid w:val="63E5723A"/>
    <w:rsid w:val="64731B20"/>
    <w:rsid w:val="649A44CB"/>
    <w:rsid w:val="64BD0A1A"/>
    <w:rsid w:val="650B3FD7"/>
    <w:rsid w:val="65124D71"/>
    <w:rsid w:val="65891155"/>
    <w:rsid w:val="65B6780D"/>
    <w:rsid w:val="65F8677B"/>
    <w:rsid w:val="667679A5"/>
    <w:rsid w:val="67143711"/>
    <w:rsid w:val="67584282"/>
    <w:rsid w:val="67BD0C09"/>
    <w:rsid w:val="6800456D"/>
    <w:rsid w:val="680A4589"/>
    <w:rsid w:val="68753CD2"/>
    <w:rsid w:val="68997D4E"/>
    <w:rsid w:val="68A931ED"/>
    <w:rsid w:val="696E6789"/>
    <w:rsid w:val="69795676"/>
    <w:rsid w:val="69921FB0"/>
    <w:rsid w:val="6A040E7B"/>
    <w:rsid w:val="6A0F38D2"/>
    <w:rsid w:val="6A1F01A9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B23116"/>
    <w:rsid w:val="71BB216E"/>
    <w:rsid w:val="71CF526E"/>
    <w:rsid w:val="71D62051"/>
    <w:rsid w:val="72487C3A"/>
    <w:rsid w:val="72577A9B"/>
    <w:rsid w:val="72EC4772"/>
    <w:rsid w:val="736340EC"/>
    <w:rsid w:val="736C7C41"/>
    <w:rsid w:val="73F90ABE"/>
    <w:rsid w:val="74376338"/>
    <w:rsid w:val="744C6778"/>
    <w:rsid w:val="74887FBE"/>
    <w:rsid w:val="7490224A"/>
    <w:rsid w:val="7493023A"/>
    <w:rsid w:val="74C97567"/>
    <w:rsid w:val="74DA3035"/>
    <w:rsid w:val="74E61E04"/>
    <w:rsid w:val="753374D4"/>
    <w:rsid w:val="754F0A49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F0845"/>
    <w:rsid w:val="792B294A"/>
    <w:rsid w:val="798B495B"/>
    <w:rsid w:val="79AD3FEE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B90888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2017-03-09T09:53:30Z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